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2C2780" w:rsidRDefault="00AF7514" w:rsidP="00AF7514">
      <w:pPr>
        <w:rPr>
          <w:sz w:val="26"/>
          <w:szCs w:val="26"/>
        </w:rPr>
      </w:pPr>
      <w:r w:rsidRPr="002C2780">
        <w:rPr>
          <w:sz w:val="26"/>
          <w:szCs w:val="26"/>
        </w:rPr>
        <w:t xml:space="preserve">№ </w:t>
      </w:r>
      <w:r w:rsidR="009D7F92">
        <w:rPr>
          <w:sz w:val="26"/>
          <w:szCs w:val="26"/>
        </w:rPr>
        <w:t>14</w:t>
      </w:r>
      <w:r w:rsidR="0016158A">
        <w:rPr>
          <w:sz w:val="26"/>
          <w:szCs w:val="26"/>
        </w:rPr>
        <w:t>1</w:t>
      </w:r>
      <w:r w:rsidRPr="002C2780">
        <w:rPr>
          <w:sz w:val="26"/>
          <w:szCs w:val="26"/>
        </w:rPr>
        <w:t xml:space="preserve">                                                                                  </w:t>
      </w:r>
      <w:r w:rsidR="00353F22" w:rsidRPr="002C2780">
        <w:rPr>
          <w:sz w:val="26"/>
          <w:szCs w:val="26"/>
        </w:rPr>
        <w:t xml:space="preserve"> </w:t>
      </w:r>
      <w:r w:rsidRPr="002C2780">
        <w:rPr>
          <w:sz w:val="26"/>
          <w:szCs w:val="26"/>
        </w:rPr>
        <w:t xml:space="preserve">от </w:t>
      </w:r>
      <w:r w:rsidR="009D7F92">
        <w:rPr>
          <w:sz w:val="26"/>
          <w:szCs w:val="26"/>
        </w:rPr>
        <w:t>01</w:t>
      </w:r>
      <w:r w:rsidR="007B3E24" w:rsidRPr="002C2780">
        <w:rPr>
          <w:sz w:val="26"/>
          <w:szCs w:val="26"/>
        </w:rPr>
        <w:t xml:space="preserve"> </w:t>
      </w:r>
      <w:r w:rsidR="009D7F92">
        <w:rPr>
          <w:sz w:val="26"/>
          <w:szCs w:val="26"/>
        </w:rPr>
        <w:t>декабря</w:t>
      </w:r>
      <w:r w:rsidR="007B3E24" w:rsidRPr="002C2780">
        <w:rPr>
          <w:sz w:val="26"/>
          <w:szCs w:val="26"/>
        </w:rPr>
        <w:t xml:space="preserve"> </w:t>
      </w:r>
      <w:r w:rsidR="00353F22" w:rsidRPr="002C2780">
        <w:rPr>
          <w:sz w:val="26"/>
          <w:szCs w:val="26"/>
        </w:rPr>
        <w:t>2015</w:t>
      </w:r>
      <w:r w:rsidRPr="002C2780">
        <w:rPr>
          <w:sz w:val="26"/>
          <w:szCs w:val="26"/>
        </w:rPr>
        <w:t xml:space="preserve"> года</w:t>
      </w:r>
    </w:p>
    <w:p w:rsidR="00AF7514" w:rsidRPr="002C2780" w:rsidRDefault="00AF7514" w:rsidP="00AF7514">
      <w:pPr>
        <w:rPr>
          <w:sz w:val="26"/>
          <w:szCs w:val="26"/>
        </w:rPr>
      </w:pPr>
    </w:p>
    <w:p w:rsidR="002C2780" w:rsidRDefault="002C2780" w:rsidP="002C2780">
      <w:pPr>
        <w:ind w:firstLine="708"/>
        <w:jc w:val="center"/>
        <w:rPr>
          <w:b/>
          <w:sz w:val="26"/>
          <w:szCs w:val="26"/>
        </w:rPr>
      </w:pPr>
      <w:r w:rsidRPr="002C2780">
        <w:rPr>
          <w:b/>
          <w:sz w:val="26"/>
          <w:szCs w:val="26"/>
        </w:rPr>
        <w:t xml:space="preserve">Об утверждении </w:t>
      </w:r>
      <w:proofErr w:type="gramStart"/>
      <w:r w:rsidRPr="002C2780">
        <w:rPr>
          <w:b/>
          <w:sz w:val="26"/>
          <w:szCs w:val="26"/>
        </w:rPr>
        <w:t>схем  расположения</w:t>
      </w:r>
      <w:proofErr w:type="gramEnd"/>
      <w:r w:rsidRPr="002C2780">
        <w:rPr>
          <w:b/>
          <w:sz w:val="26"/>
          <w:szCs w:val="26"/>
        </w:rPr>
        <w:t xml:space="preserve"> земельных участков (частей земельных участков) на кадастровых планах территории кадастровых кварталов сельского поселения Октябрьский сельсовет муниципального района Стерлитамакский район Республики Башкортостан</w:t>
      </w:r>
    </w:p>
    <w:p w:rsidR="002C2780" w:rsidRPr="002C2780" w:rsidRDefault="002C2780" w:rsidP="002C2780">
      <w:pPr>
        <w:ind w:firstLine="708"/>
        <w:jc w:val="center"/>
        <w:rPr>
          <w:b/>
          <w:sz w:val="26"/>
          <w:szCs w:val="26"/>
        </w:rPr>
      </w:pPr>
    </w:p>
    <w:p w:rsidR="002C2780" w:rsidRPr="002C2780" w:rsidRDefault="002C2780" w:rsidP="002C2780">
      <w:pPr>
        <w:ind w:firstLine="708"/>
        <w:jc w:val="both"/>
        <w:rPr>
          <w:sz w:val="26"/>
          <w:szCs w:val="26"/>
        </w:rPr>
      </w:pPr>
      <w:r w:rsidRPr="002C2780">
        <w:rPr>
          <w:sz w:val="26"/>
          <w:szCs w:val="26"/>
        </w:rPr>
        <w:t>Руководствуясь Федеральным законом от 06.10.2003г № 131 «Об общих принципах организации местного самоуправления в РФ», Земельным кодексом Российской Федерации, Федеральным законом от 25.10.2001 №137-ФЗ «О введении в действие Земельного кодекса Российской Федерации. Федеральным законом от 24.07.2007 № 221-ФЗ «О государственном кадастре недвижимости», Приказом Министерства экономического развития Российской Федерации от 24.11.2008 № 412 «Об утверждении формы межевого плана и требований к его подготовке, примерной формой извещения о проведении собрания о согласовании местоположения границ земельных участков», Законом Республики Башкортостан от 05.01.2004 №59-з «О регулировании земельных отношений в Республике Башкортостан», Уставом сельского поселения Октябрьский сельсовет муниципального района Стерлитамакский район Республики Башкортостан,</w:t>
      </w:r>
    </w:p>
    <w:p w:rsidR="002C2780" w:rsidRPr="002C2780" w:rsidRDefault="002C2780" w:rsidP="009D7F92">
      <w:pPr>
        <w:ind w:firstLine="708"/>
        <w:jc w:val="center"/>
        <w:rPr>
          <w:sz w:val="26"/>
          <w:szCs w:val="26"/>
        </w:rPr>
      </w:pPr>
      <w:r w:rsidRPr="002C2780">
        <w:rPr>
          <w:b/>
          <w:sz w:val="26"/>
          <w:szCs w:val="26"/>
        </w:rPr>
        <w:t>ПОСТАНОВЛЯЮ</w:t>
      </w:r>
      <w:r w:rsidRPr="002C2780">
        <w:rPr>
          <w:sz w:val="26"/>
          <w:szCs w:val="26"/>
        </w:rPr>
        <w:t>:</w:t>
      </w:r>
    </w:p>
    <w:p w:rsidR="002C2780" w:rsidRPr="002C2780" w:rsidRDefault="002C2780" w:rsidP="002C2780">
      <w:pPr>
        <w:pStyle w:val="a9"/>
        <w:numPr>
          <w:ilvl w:val="0"/>
          <w:numId w:val="1"/>
        </w:numPr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C2780">
        <w:rPr>
          <w:rFonts w:ascii="Times New Roman" w:hAnsi="Times New Roman" w:cs="Times New Roman"/>
          <w:sz w:val="26"/>
          <w:szCs w:val="26"/>
        </w:rPr>
        <w:t>Утвердить прилагаемые схемы расположения земельных участков (частей земельных участков) на кадастровом плане территории и установить следующие характеристики вновь образованных земельных участков (частей земельных участков) с условными кадастровыми номерами согласно приложения № 1 к настоящему постановлению.</w:t>
      </w:r>
    </w:p>
    <w:p w:rsidR="002C2780" w:rsidRDefault="002C2780" w:rsidP="002C2780">
      <w:pPr>
        <w:pStyle w:val="a9"/>
        <w:numPr>
          <w:ilvl w:val="0"/>
          <w:numId w:val="1"/>
        </w:numPr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C2780">
        <w:rPr>
          <w:rFonts w:ascii="Times New Roman" w:hAnsi="Times New Roman" w:cs="Times New Roman"/>
          <w:sz w:val="26"/>
          <w:szCs w:val="26"/>
        </w:rPr>
        <w:t xml:space="preserve">Предложить филиалу ФГБУ «ФКП </w:t>
      </w:r>
      <w:proofErr w:type="spellStart"/>
      <w:r w:rsidRPr="002C27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C2780">
        <w:rPr>
          <w:rFonts w:ascii="Times New Roman" w:hAnsi="Times New Roman" w:cs="Times New Roman"/>
          <w:sz w:val="26"/>
          <w:szCs w:val="26"/>
        </w:rPr>
        <w:t>» по Республике Башкортостан, Управлению Федеральной службы государственной регистрации, кадастра и картографии по Республике Башкортостан в установленном порядке внести соответствующие изменения в документы государственного кадастра недвижимости и Единый государственный реестра прав на недв</w:t>
      </w:r>
      <w:r>
        <w:rPr>
          <w:rFonts w:ascii="Times New Roman" w:hAnsi="Times New Roman" w:cs="Times New Roman"/>
          <w:sz w:val="26"/>
          <w:szCs w:val="26"/>
        </w:rPr>
        <w:t>ижимое имущество и сделок с ним.</w:t>
      </w:r>
    </w:p>
    <w:p w:rsidR="00AF7514" w:rsidRPr="002C2780" w:rsidRDefault="002C2780" w:rsidP="002C2780">
      <w:pPr>
        <w:pStyle w:val="a9"/>
        <w:numPr>
          <w:ilvl w:val="0"/>
          <w:numId w:val="1"/>
        </w:numPr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C278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</w:t>
      </w:r>
    </w:p>
    <w:p w:rsidR="00353F22" w:rsidRPr="002C2780" w:rsidRDefault="00353F22" w:rsidP="00AF7514">
      <w:pPr>
        <w:rPr>
          <w:sz w:val="26"/>
          <w:szCs w:val="26"/>
        </w:rPr>
      </w:pPr>
    </w:p>
    <w:p w:rsidR="00AF7514" w:rsidRPr="002C2780" w:rsidRDefault="00AF7514" w:rsidP="00AF7514">
      <w:pPr>
        <w:rPr>
          <w:sz w:val="26"/>
          <w:szCs w:val="26"/>
        </w:rPr>
      </w:pPr>
      <w:r w:rsidRPr="002C2780">
        <w:rPr>
          <w:sz w:val="26"/>
          <w:szCs w:val="26"/>
        </w:rPr>
        <w:t>Глава сельского поселения</w:t>
      </w:r>
    </w:p>
    <w:p w:rsidR="00AF7514" w:rsidRPr="002C2780" w:rsidRDefault="00AF7514" w:rsidP="00AF7514">
      <w:pPr>
        <w:rPr>
          <w:sz w:val="26"/>
          <w:szCs w:val="26"/>
        </w:rPr>
      </w:pPr>
      <w:r w:rsidRPr="002C2780">
        <w:rPr>
          <w:sz w:val="26"/>
          <w:szCs w:val="26"/>
        </w:rPr>
        <w:t>Октябрьский сельсовет</w:t>
      </w:r>
    </w:p>
    <w:p w:rsidR="00AF7514" w:rsidRPr="002C2780" w:rsidRDefault="00AF7514" w:rsidP="00AF7514">
      <w:pPr>
        <w:rPr>
          <w:sz w:val="26"/>
          <w:szCs w:val="26"/>
        </w:rPr>
      </w:pPr>
      <w:proofErr w:type="gramStart"/>
      <w:r w:rsidRPr="002C2780">
        <w:rPr>
          <w:sz w:val="26"/>
          <w:szCs w:val="26"/>
        </w:rPr>
        <w:t>муниципального</w:t>
      </w:r>
      <w:proofErr w:type="gramEnd"/>
      <w:r w:rsidRPr="002C2780">
        <w:rPr>
          <w:sz w:val="26"/>
          <w:szCs w:val="26"/>
        </w:rPr>
        <w:t xml:space="preserve"> района </w:t>
      </w:r>
    </w:p>
    <w:p w:rsidR="00AF7514" w:rsidRPr="002C2780" w:rsidRDefault="00AF7514" w:rsidP="00AF7514">
      <w:pPr>
        <w:rPr>
          <w:sz w:val="26"/>
          <w:szCs w:val="26"/>
        </w:rPr>
      </w:pPr>
      <w:r w:rsidRPr="002C2780">
        <w:rPr>
          <w:sz w:val="26"/>
          <w:szCs w:val="26"/>
        </w:rPr>
        <w:t>Стерлитамакский район</w:t>
      </w:r>
    </w:p>
    <w:p w:rsidR="00AF7514" w:rsidRDefault="00AF7514" w:rsidP="00AF7514">
      <w:pPr>
        <w:rPr>
          <w:sz w:val="26"/>
          <w:szCs w:val="26"/>
        </w:rPr>
      </w:pPr>
      <w:r w:rsidRPr="002C2780">
        <w:rPr>
          <w:sz w:val="26"/>
          <w:szCs w:val="26"/>
        </w:rPr>
        <w:t xml:space="preserve"> Республики Башкортостан                                                          Г.Я. Гафиева</w:t>
      </w:r>
    </w:p>
    <w:p w:rsidR="00C32D18" w:rsidRDefault="00C32D18" w:rsidP="00C32D18">
      <w:pPr>
        <w:rPr>
          <w:sz w:val="2"/>
        </w:rPr>
      </w:pPr>
    </w:p>
    <w:p w:rsidR="00C32D18" w:rsidRPr="00C32D18" w:rsidRDefault="00C32D18" w:rsidP="00C32D18">
      <w:pPr>
        <w:ind w:left="1985"/>
        <w:jc w:val="right"/>
        <w:rPr>
          <w:sz w:val="20"/>
          <w:szCs w:val="20"/>
        </w:rPr>
      </w:pPr>
      <w:r w:rsidRPr="00C32D18">
        <w:rPr>
          <w:sz w:val="20"/>
          <w:szCs w:val="20"/>
        </w:rPr>
        <w:lastRenderedPageBreak/>
        <w:t>Утверждена</w:t>
      </w:r>
    </w:p>
    <w:p w:rsidR="00C32D18" w:rsidRPr="00C32D18" w:rsidRDefault="00C32D18" w:rsidP="00C32D18">
      <w:pPr>
        <w:ind w:left="1985"/>
        <w:jc w:val="right"/>
        <w:rPr>
          <w:sz w:val="20"/>
          <w:szCs w:val="20"/>
        </w:rPr>
      </w:pPr>
      <w:r w:rsidRPr="00C32D18">
        <w:rPr>
          <w:sz w:val="20"/>
          <w:szCs w:val="20"/>
          <w:u w:val="single"/>
        </w:rPr>
        <w:t xml:space="preserve">Постановлением Администрации сельского поселения Октябрьский </w:t>
      </w:r>
      <w:proofErr w:type="gramStart"/>
      <w:r w:rsidRPr="00C32D18">
        <w:rPr>
          <w:sz w:val="20"/>
          <w:szCs w:val="20"/>
          <w:u w:val="single"/>
        </w:rPr>
        <w:t>сельсовет  муниципального</w:t>
      </w:r>
      <w:proofErr w:type="gramEnd"/>
      <w:r w:rsidRPr="00C32D18">
        <w:rPr>
          <w:sz w:val="20"/>
          <w:szCs w:val="20"/>
          <w:u w:val="single"/>
        </w:rPr>
        <w:t xml:space="preserve"> района  Стерлитамакский район Республики Башкортостан  "Об утверждении схемы  расположения земельных участков (частей земельных  участков) на кадастровом плане территории кадастрового квартала сельского  поселения Октябрьский сельсовет муниципального района Стерлитамакский  район Республики Башкортостан"</w:t>
      </w:r>
    </w:p>
    <w:p w:rsidR="00C32D18" w:rsidRPr="00C32D18" w:rsidRDefault="00C32D18" w:rsidP="00C32D18">
      <w:pPr>
        <w:ind w:left="1985"/>
        <w:jc w:val="right"/>
        <w:rPr>
          <w:sz w:val="20"/>
          <w:szCs w:val="20"/>
          <w:u w:val="single"/>
        </w:rPr>
      </w:pPr>
      <w:proofErr w:type="gramStart"/>
      <w:r w:rsidRPr="00C32D18">
        <w:rPr>
          <w:sz w:val="20"/>
          <w:szCs w:val="20"/>
        </w:rPr>
        <w:t>от</w:t>
      </w:r>
      <w:proofErr w:type="gramEnd"/>
      <w:r w:rsidR="00352BD2">
        <w:rPr>
          <w:sz w:val="20"/>
          <w:szCs w:val="20"/>
        </w:rPr>
        <w:t xml:space="preserve"> 01 декабря 2015 г.</w:t>
      </w:r>
      <w:r w:rsidRPr="00C32D18">
        <w:rPr>
          <w:sz w:val="20"/>
          <w:szCs w:val="20"/>
        </w:rPr>
        <w:t xml:space="preserve"> № </w:t>
      </w:r>
      <w:r w:rsidR="00352BD2">
        <w:rPr>
          <w:sz w:val="20"/>
          <w:szCs w:val="20"/>
        </w:rPr>
        <w:t>14</w:t>
      </w:r>
      <w:r w:rsidR="0016158A">
        <w:rPr>
          <w:sz w:val="20"/>
          <w:szCs w:val="20"/>
        </w:rPr>
        <w:t>1</w:t>
      </w:r>
    </w:p>
    <w:p w:rsidR="00C32D18" w:rsidRPr="00C32D18" w:rsidRDefault="00C32D18" w:rsidP="00C32D18">
      <w:pPr>
        <w:ind w:left="1985"/>
        <w:rPr>
          <w:sz w:val="20"/>
          <w:szCs w:val="20"/>
          <w:u w:val="single"/>
        </w:rPr>
      </w:pPr>
    </w:p>
    <w:p w:rsidR="00C32D18" w:rsidRDefault="00C32D18" w:rsidP="00C32D18">
      <w:pPr>
        <w:ind w:left="1985"/>
        <w:rPr>
          <w:sz w:val="20"/>
          <w:szCs w:val="20"/>
          <w:u w:val="single"/>
        </w:rPr>
      </w:pPr>
    </w:p>
    <w:p w:rsidR="00C32D18" w:rsidRDefault="00C32D18" w:rsidP="00C32D18">
      <w:pPr>
        <w:jc w:val="center"/>
        <w:rPr>
          <w:b/>
        </w:rPr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p w:rsidR="00C32D18" w:rsidRPr="00F24418" w:rsidRDefault="00C32D18" w:rsidP="00C32D18">
      <w:pPr>
        <w:jc w:val="center"/>
      </w:pPr>
    </w:p>
    <w:tbl>
      <w:tblPr>
        <w:tblW w:w="10206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687"/>
      </w:tblGrid>
      <w:tr w:rsidR="00C32D18" w:rsidRPr="005B4876" w:rsidTr="00C32D18">
        <w:tc>
          <w:tcPr>
            <w:tcW w:w="10206" w:type="dxa"/>
            <w:gridSpan w:val="3"/>
            <w:shd w:val="clear" w:color="auto" w:fill="auto"/>
          </w:tcPr>
          <w:p w:rsidR="00C32D18" w:rsidRPr="00C826C4" w:rsidRDefault="00C32D18" w:rsidP="00CE441D">
            <w:r w:rsidRPr="00C826C4">
              <w:t>Условный номер земельного участка</w:t>
            </w:r>
          </w:p>
          <w:p w:rsidR="00C32D18" w:rsidRPr="00A6292B" w:rsidRDefault="00C32D18" w:rsidP="00CE441D">
            <w:pPr>
              <w:rPr>
                <w:u w:val="single"/>
              </w:rPr>
            </w:pPr>
            <w:r>
              <w:rPr>
                <w:u w:val="single"/>
              </w:rPr>
              <w:t>:</w:t>
            </w:r>
            <w:proofErr w:type="gramStart"/>
            <w:r>
              <w:rPr>
                <w:u w:val="single"/>
              </w:rPr>
              <w:t>35:ЗУ</w:t>
            </w:r>
            <w:proofErr w:type="gramEnd"/>
            <w:r>
              <w:rPr>
                <w:u w:val="single"/>
              </w:rPr>
              <w:t>2</w:t>
            </w:r>
            <w:r w:rsidRPr="00F24418">
              <w:t xml:space="preserve"> </w:t>
            </w:r>
          </w:p>
        </w:tc>
      </w:tr>
      <w:tr w:rsidR="00C32D18" w:rsidRPr="005B4876" w:rsidTr="00C32D18">
        <w:tc>
          <w:tcPr>
            <w:tcW w:w="10206" w:type="dxa"/>
            <w:gridSpan w:val="3"/>
            <w:shd w:val="clear" w:color="auto" w:fill="auto"/>
          </w:tcPr>
          <w:p w:rsidR="00C32D18" w:rsidRPr="00C826C4" w:rsidRDefault="00C32D18" w:rsidP="00CE441D">
            <w:r w:rsidRPr="00C826C4">
              <w:t xml:space="preserve">Площадь земельного участка </w:t>
            </w:r>
            <w:smartTag w:uri="urn:schemas-microsoft-com:office:smarttags" w:element="metricconverter">
              <w:smartTagPr>
                <w:attr w:name="ProductID" w:val="224 м2"/>
              </w:smartTagPr>
              <w:r>
                <w:rPr>
                  <w:u w:val="single"/>
                </w:rPr>
                <w:t>224</w:t>
              </w:r>
              <w:r w:rsidRPr="00C826C4">
                <w:t xml:space="preserve"> м</w:t>
              </w:r>
              <w:r w:rsidRPr="00C826C4">
                <w:rPr>
                  <w:vertAlign w:val="superscript"/>
                </w:rPr>
                <w:t>2</w:t>
              </w:r>
            </w:smartTag>
          </w:p>
        </w:tc>
      </w:tr>
      <w:tr w:rsidR="00C32D18" w:rsidRPr="005B4876" w:rsidTr="00C32D18">
        <w:tc>
          <w:tcPr>
            <w:tcW w:w="2802" w:type="dxa"/>
            <w:vMerge w:val="restart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</w:p>
        </w:tc>
      </w:tr>
      <w:tr w:rsidR="00C32D18" w:rsidRPr="005B4876" w:rsidTr="00C32D18">
        <w:tc>
          <w:tcPr>
            <w:tcW w:w="2802" w:type="dxa"/>
            <w:vMerge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r w:rsidRPr="00C826C4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r w:rsidRPr="00C826C4">
              <w:t>3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B35F8C" w:rsidRDefault="00C32D18" w:rsidP="00CE441D">
            <w:pPr>
              <w:jc w:val="center"/>
            </w:pPr>
            <w:proofErr w:type="gramStart"/>
            <w:r w:rsidRPr="00B35F8C">
              <w:t>н</w:t>
            </w:r>
            <w:proofErr w:type="gramEnd"/>
            <w:r w:rsidRPr="00B35F8C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bookmarkStart w:id="0" w:name="СхКПТХ"/>
            <w:r>
              <w:t>532440</w:t>
            </w:r>
            <w:bookmarkEnd w:id="0"/>
          </w:p>
        </w:tc>
        <w:tc>
          <w:tcPr>
            <w:tcW w:w="3687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bookmarkStart w:id="1" w:name="СхКПТУ"/>
            <w:r>
              <w:t>1338739</w:t>
            </w:r>
            <w:bookmarkEnd w:id="1"/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B35F8C" w:rsidRDefault="00C32D18" w:rsidP="00CE441D">
            <w:pPr>
              <w:jc w:val="center"/>
            </w:pPr>
            <w:proofErr w:type="gramStart"/>
            <w:r w:rsidRPr="00B35F8C">
              <w:t>н</w:t>
            </w:r>
            <w:proofErr w:type="gramEnd"/>
            <w:r w:rsidRPr="00B35F8C">
              <w:t>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532444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1338752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B35F8C" w:rsidRDefault="00C32D18" w:rsidP="00CE441D">
            <w:pPr>
              <w:jc w:val="center"/>
            </w:pPr>
            <w:proofErr w:type="gramStart"/>
            <w:r w:rsidRPr="00B35F8C">
              <w:t>н</w:t>
            </w:r>
            <w:proofErr w:type="gramEnd"/>
            <w:r w:rsidRPr="00B35F8C">
              <w:t>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532429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1338757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B35F8C" w:rsidRDefault="00C32D18" w:rsidP="00CE441D">
            <w:pPr>
              <w:jc w:val="center"/>
            </w:pPr>
            <w:proofErr w:type="gramStart"/>
            <w:r w:rsidRPr="00B35F8C">
              <w:t>н</w:t>
            </w:r>
            <w:proofErr w:type="gramEnd"/>
            <w:r w:rsidRPr="00B35F8C">
              <w:t>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1338743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B35F8C" w:rsidRDefault="00C32D18" w:rsidP="00CE441D">
            <w:pPr>
              <w:jc w:val="center"/>
            </w:pPr>
            <w:proofErr w:type="gramStart"/>
            <w:r w:rsidRPr="00B35F8C">
              <w:t>н</w:t>
            </w:r>
            <w:proofErr w:type="gramEnd"/>
            <w:r w:rsidRPr="00B35F8C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532440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1338739</w:t>
            </w:r>
          </w:p>
        </w:tc>
      </w:tr>
      <w:tr w:rsidR="00C32D18" w:rsidRPr="005B4876" w:rsidTr="00C32D18">
        <w:tc>
          <w:tcPr>
            <w:tcW w:w="10206" w:type="dxa"/>
            <w:gridSpan w:val="3"/>
            <w:shd w:val="clear" w:color="auto" w:fill="auto"/>
          </w:tcPr>
          <w:p w:rsidR="00C32D18" w:rsidRPr="00C826C4" w:rsidRDefault="00C32D18" w:rsidP="00CE441D">
            <w:r w:rsidRPr="00C826C4">
              <w:t>Условный номер земельного участка</w:t>
            </w:r>
          </w:p>
          <w:p w:rsidR="00C32D18" w:rsidRPr="00A6292B" w:rsidRDefault="00C32D18" w:rsidP="00CE441D">
            <w:pPr>
              <w:rPr>
                <w:u w:val="single"/>
              </w:rPr>
            </w:pPr>
            <w:r>
              <w:rPr>
                <w:u w:val="single"/>
              </w:rPr>
              <w:t>:</w:t>
            </w:r>
            <w:proofErr w:type="gramStart"/>
            <w:r>
              <w:rPr>
                <w:u w:val="single"/>
              </w:rPr>
              <w:t>35:ЗУ</w:t>
            </w:r>
            <w:proofErr w:type="gramEnd"/>
            <w:r>
              <w:rPr>
                <w:u w:val="single"/>
              </w:rPr>
              <w:t>1</w:t>
            </w:r>
            <w:r w:rsidRPr="00F24418">
              <w:t xml:space="preserve"> </w:t>
            </w:r>
          </w:p>
        </w:tc>
      </w:tr>
      <w:tr w:rsidR="00C32D18" w:rsidRPr="005B4876" w:rsidTr="00C32D18">
        <w:tc>
          <w:tcPr>
            <w:tcW w:w="10206" w:type="dxa"/>
            <w:gridSpan w:val="3"/>
            <w:shd w:val="clear" w:color="auto" w:fill="auto"/>
          </w:tcPr>
          <w:p w:rsidR="00C32D18" w:rsidRPr="00C826C4" w:rsidRDefault="00C32D18" w:rsidP="00CE441D">
            <w:r w:rsidRPr="00C826C4">
              <w:t xml:space="preserve">Площадь земельного участка </w:t>
            </w:r>
            <w:smartTag w:uri="urn:schemas-microsoft-com:office:smarttags" w:element="metricconverter">
              <w:smartTagPr>
                <w:attr w:name="ProductID" w:val="1741 м2"/>
              </w:smartTagPr>
              <w:r>
                <w:rPr>
                  <w:u w:val="single"/>
                </w:rPr>
                <w:t>1741</w:t>
              </w:r>
              <w:r w:rsidRPr="00C826C4">
                <w:t xml:space="preserve"> м</w:t>
              </w:r>
              <w:r w:rsidRPr="00C826C4">
                <w:rPr>
                  <w:vertAlign w:val="superscript"/>
                </w:rPr>
                <w:t>2</w:t>
              </w:r>
            </w:smartTag>
          </w:p>
        </w:tc>
      </w:tr>
      <w:tr w:rsidR="00C32D18" w:rsidRPr="005B4876" w:rsidTr="00C32D18">
        <w:tc>
          <w:tcPr>
            <w:tcW w:w="2802" w:type="dxa"/>
            <w:vMerge w:val="restart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</w:p>
        </w:tc>
      </w:tr>
      <w:tr w:rsidR="00C32D18" w:rsidRPr="005B4876" w:rsidTr="00C32D18">
        <w:tc>
          <w:tcPr>
            <w:tcW w:w="2802" w:type="dxa"/>
            <w:vMerge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r w:rsidRPr="00C826C4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r w:rsidRPr="00C826C4">
              <w:t>3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742516" w:rsidRDefault="00C32D18" w:rsidP="00CE441D">
            <w:pPr>
              <w:jc w:val="center"/>
            </w:pPr>
            <w:proofErr w:type="gramStart"/>
            <w:r w:rsidRPr="00742516">
              <w:t>н</w:t>
            </w:r>
            <w:proofErr w:type="gramEnd"/>
            <w:r w:rsidRPr="00742516">
              <w:t>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r>
              <w:t>532475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Pr="00C826C4" w:rsidRDefault="00C32D18" w:rsidP="00CE441D">
            <w:pPr>
              <w:jc w:val="center"/>
            </w:pPr>
            <w:r>
              <w:t>1338743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742516" w:rsidRDefault="00C32D18" w:rsidP="00CE441D">
            <w:pPr>
              <w:jc w:val="center"/>
            </w:pPr>
            <w:proofErr w:type="gramStart"/>
            <w:r w:rsidRPr="00742516">
              <w:t>н</w:t>
            </w:r>
            <w:proofErr w:type="gramEnd"/>
            <w:r w:rsidRPr="00742516">
              <w:t>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532479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1338752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742516" w:rsidRDefault="00C32D18" w:rsidP="00CE441D">
            <w:pPr>
              <w:jc w:val="center"/>
            </w:pPr>
            <w:proofErr w:type="gramStart"/>
            <w:r w:rsidRPr="00742516">
              <w:t>н</w:t>
            </w:r>
            <w:proofErr w:type="gramEnd"/>
            <w:r w:rsidRPr="00742516">
              <w:t>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532481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1338758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742516" w:rsidRDefault="00C32D18" w:rsidP="00CE441D">
            <w:pPr>
              <w:jc w:val="center"/>
            </w:pPr>
            <w:proofErr w:type="gramStart"/>
            <w:r w:rsidRPr="00742516">
              <w:t>н</w:t>
            </w:r>
            <w:proofErr w:type="gramEnd"/>
            <w:r w:rsidRPr="00742516">
              <w:t>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532486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1338769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742516" w:rsidRDefault="00C32D18" w:rsidP="00CE441D">
            <w:pPr>
              <w:jc w:val="center"/>
            </w:pPr>
            <w:proofErr w:type="gramStart"/>
            <w:r w:rsidRPr="00742516">
              <w:t>н</w:t>
            </w:r>
            <w:proofErr w:type="gramEnd"/>
            <w:r w:rsidRPr="00742516">
              <w:t>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532440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1338787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742516" w:rsidRDefault="00C32D18" w:rsidP="00CE441D">
            <w:pPr>
              <w:jc w:val="center"/>
            </w:pPr>
            <w:proofErr w:type="gramStart"/>
            <w:r w:rsidRPr="00742516">
              <w:t>н</w:t>
            </w:r>
            <w:proofErr w:type="gramEnd"/>
            <w:r w:rsidRPr="00742516">
              <w:t>10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532437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1338779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742516" w:rsidRDefault="00C32D18" w:rsidP="00CE441D">
            <w:pPr>
              <w:jc w:val="center"/>
            </w:pPr>
            <w:proofErr w:type="gramStart"/>
            <w:r w:rsidRPr="00742516">
              <w:t>н</w:t>
            </w:r>
            <w:proofErr w:type="gramEnd"/>
            <w:r w:rsidRPr="00742516">
              <w:t>11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532430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1338760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742516" w:rsidRDefault="00C32D18" w:rsidP="00CE441D">
            <w:pPr>
              <w:jc w:val="center"/>
            </w:pPr>
            <w:proofErr w:type="gramStart"/>
            <w:r w:rsidRPr="00742516">
              <w:t>н</w:t>
            </w:r>
            <w:proofErr w:type="gramEnd"/>
            <w:r w:rsidRPr="00742516">
              <w:t>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532429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1338757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742516" w:rsidRDefault="00C32D18" w:rsidP="00CE441D">
            <w:pPr>
              <w:jc w:val="center"/>
            </w:pPr>
            <w:proofErr w:type="gramStart"/>
            <w:r w:rsidRPr="00742516">
              <w:t>н</w:t>
            </w:r>
            <w:proofErr w:type="gramEnd"/>
            <w:r w:rsidRPr="00742516">
              <w:t>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532444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1338752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742516" w:rsidRDefault="00C32D18" w:rsidP="00CE441D">
            <w:pPr>
              <w:jc w:val="center"/>
            </w:pPr>
            <w:proofErr w:type="gramStart"/>
            <w:r w:rsidRPr="00742516">
              <w:t>н</w:t>
            </w:r>
            <w:proofErr w:type="gramEnd"/>
            <w:r w:rsidRPr="00742516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532440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1338739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477D56" w:rsidRDefault="00C32D18" w:rsidP="00CE441D">
            <w:pPr>
              <w:jc w:val="center"/>
            </w:pPr>
            <w:proofErr w:type="gramStart"/>
            <w:r w:rsidRPr="00477D56">
              <w:t>н</w:t>
            </w:r>
            <w:proofErr w:type="gramEnd"/>
            <w:r w:rsidRPr="00477D56">
              <w:t>12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532454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1338734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477D56" w:rsidRDefault="00C32D18" w:rsidP="00CE441D">
            <w:pPr>
              <w:jc w:val="center"/>
            </w:pPr>
            <w:proofErr w:type="gramStart"/>
            <w:r w:rsidRPr="00477D56">
              <w:t>н</w:t>
            </w:r>
            <w:proofErr w:type="gramEnd"/>
            <w:r w:rsidRPr="00477D56">
              <w:t>13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532468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1338745</w:t>
            </w:r>
          </w:p>
        </w:tc>
      </w:tr>
      <w:tr w:rsidR="00C32D18" w:rsidRPr="005B4876" w:rsidTr="00C32D18">
        <w:tc>
          <w:tcPr>
            <w:tcW w:w="2802" w:type="dxa"/>
            <w:shd w:val="clear" w:color="auto" w:fill="auto"/>
          </w:tcPr>
          <w:p w:rsidR="00C32D18" w:rsidRPr="00477D56" w:rsidRDefault="00C32D18" w:rsidP="00CE441D">
            <w:pPr>
              <w:jc w:val="center"/>
            </w:pPr>
            <w:proofErr w:type="gramStart"/>
            <w:r w:rsidRPr="00477D56">
              <w:t>н</w:t>
            </w:r>
            <w:proofErr w:type="gramEnd"/>
            <w:r w:rsidRPr="00477D56">
              <w:t>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532475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32D18" w:rsidRDefault="00C32D18" w:rsidP="00CE441D">
            <w:pPr>
              <w:jc w:val="center"/>
            </w:pPr>
            <w:r>
              <w:t>1338743</w:t>
            </w:r>
          </w:p>
        </w:tc>
      </w:tr>
    </w:tbl>
    <w:p w:rsidR="00C32D18" w:rsidRDefault="00C32D18" w:rsidP="00C32D18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10348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32D18" w:rsidRPr="005B4876" w:rsidTr="00C32D18">
        <w:trPr>
          <w:trHeight w:val="6690"/>
        </w:trPr>
        <w:tc>
          <w:tcPr>
            <w:tcW w:w="10348" w:type="dxa"/>
            <w:vAlign w:val="bottom"/>
          </w:tcPr>
          <w:p w:rsidR="00C32D18" w:rsidRPr="00693753" w:rsidRDefault="00C32D18" w:rsidP="00CE4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40640</wp:posOffset>
                  </wp:positionV>
                  <wp:extent cx="304800" cy="913765"/>
                  <wp:effectExtent l="0" t="0" r="0" b="635"/>
                  <wp:wrapNone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2D18" w:rsidRPr="00693753" w:rsidRDefault="00C32D18" w:rsidP="00CE441D">
            <w:pPr>
              <w:jc w:val="center"/>
              <w:rPr>
                <w:b/>
                <w:sz w:val="20"/>
                <w:szCs w:val="20"/>
              </w:rPr>
            </w:pPr>
          </w:p>
          <w:p w:rsidR="00C32D18" w:rsidRPr="00693753" w:rsidRDefault="00C32D18" w:rsidP="00CE441D">
            <w:pPr>
              <w:jc w:val="center"/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jc w:val="center"/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jc w:val="center"/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jc w:val="center"/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jc w:val="center"/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jc w:val="center"/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jc w:val="center"/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jc w:val="center"/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93AA5D" wp14:editId="65FB725F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1767840</wp:posOffset>
                      </wp:positionV>
                      <wp:extent cx="590550" cy="304800"/>
                      <wp:effectExtent l="0" t="0" r="0" b="0"/>
                      <wp:wrapNone/>
                      <wp:docPr id="115" name="Надпись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D18" w:rsidRDefault="00C32D18" w:rsidP="00C32D18">
                                  <w:r>
                                    <w:t>Ж-1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3AA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5" o:spid="_x0000_s1026" type="#_x0000_t202" style="position:absolute;left:0;text-align:left;margin-left:294.3pt;margin-top:139.2pt;width:46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" filled="f" stroked="f">
                      <v:textbox>
                        <w:txbxContent>
                          <w:p w:rsidR="00C32D18" w:rsidRDefault="00C32D18" w:rsidP="00C32D18">
                            <w:r>
                              <w:t>Ж-1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79470E" wp14:editId="0DA7CFB0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4405630</wp:posOffset>
                      </wp:positionV>
                      <wp:extent cx="533400" cy="342900"/>
                      <wp:effectExtent l="0" t="0" r="0" b="4445"/>
                      <wp:wrapNone/>
                      <wp:docPr id="116" name="Надпись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D18" w:rsidRDefault="00C32D18" w:rsidP="00C32D18">
                                  <w:r>
                                    <w:t>Т-1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9470E" id="Надпись 116" o:spid="_x0000_s1027" type="#_x0000_t202" style="position:absolute;left:0;text-align:left;margin-left:336pt;margin-top:346.9pt;width:4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" filled="f" stroked="f">
                      <v:textbox>
                        <w:txbxContent>
                          <w:p w:rsidR="00C32D18" w:rsidRDefault="00C32D18" w:rsidP="00C32D18">
                            <w:r>
                              <w:t>Т-1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11625" w:dyaOrig="10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9.5pt;height:458.25pt" o:ole="">
                  <v:imagedata r:id="rId7" o:title=""/>
                </v:shape>
                <o:OLEObject Type="Embed" ProgID="PBrush" ShapeID="_x0000_i1025" DrawAspect="Content" ObjectID="_1511589319" r:id="rId8"/>
              </w:object>
            </w:r>
          </w:p>
          <w:p w:rsidR="00C32D18" w:rsidRDefault="00C32D18" w:rsidP="00CE441D">
            <w:pPr>
              <w:jc w:val="center"/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jc w:val="center"/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jc w:val="center"/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rPr>
                <w:b/>
                <w:sz w:val="20"/>
                <w:szCs w:val="20"/>
              </w:rPr>
            </w:pPr>
          </w:p>
          <w:p w:rsidR="00C32D18" w:rsidRDefault="00C32D18" w:rsidP="00CE441D">
            <w:pPr>
              <w:rPr>
                <w:b/>
                <w:sz w:val="20"/>
                <w:szCs w:val="20"/>
              </w:rPr>
            </w:pPr>
          </w:p>
          <w:p w:rsidR="00C32D18" w:rsidRPr="00B04E98" w:rsidRDefault="00C32D18" w:rsidP="00CE441D">
            <w:pPr>
              <w:jc w:val="center"/>
              <w:rPr>
                <w:sz w:val="20"/>
                <w:szCs w:val="20"/>
              </w:rPr>
            </w:pPr>
            <w:r w:rsidRPr="00B04E98">
              <w:rPr>
                <w:sz w:val="20"/>
                <w:szCs w:val="20"/>
              </w:rPr>
              <w:t xml:space="preserve">Масштаб 1: </w:t>
            </w:r>
            <w:r>
              <w:rPr>
                <w:sz w:val="20"/>
                <w:szCs w:val="20"/>
              </w:rPr>
              <w:t>100</w:t>
            </w:r>
          </w:p>
          <w:p w:rsidR="00C32D18" w:rsidRDefault="00C32D18" w:rsidP="00CE441D">
            <w:pPr>
              <w:rPr>
                <w:sz w:val="8"/>
              </w:rPr>
            </w:pPr>
          </w:p>
          <w:p w:rsidR="00C32D18" w:rsidRDefault="00C32D18" w:rsidP="00CE441D">
            <w:pPr>
              <w:rPr>
                <w:sz w:val="8"/>
              </w:rPr>
            </w:pPr>
          </w:p>
          <w:p w:rsidR="00C32D18" w:rsidRDefault="00C32D18" w:rsidP="00CE441D">
            <w:pPr>
              <w:rPr>
                <w:sz w:val="8"/>
              </w:rPr>
            </w:pPr>
          </w:p>
          <w:p w:rsidR="00C32D18" w:rsidRDefault="00C32D18" w:rsidP="00CE441D">
            <w:pPr>
              <w:rPr>
                <w:sz w:val="8"/>
                <w:szCs w:val="8"/>
              </w:rPr>
            </w:pPr>
          </w:p>
          <w:p w:rsidR="00C32D18" w:rsidRDefault="00C32D18" w:rsidP="00CE441D">
            <w:pPr>
              <w:rPr>
                <w:sz w:val="8"/>
                <w:szCs w:val="8"/>
              </w:rPr>
            </w:pPr>
          </w:p>
          <w:tbl>
            <w:tblPr>
              <w:tblW w:w="99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110"/>
              <w:gridCol w:w="1985"/>
              <w:gridCol w:w="3454"/>
              <w:gridCol w:w="6"/>
            </w:tblGrid>
            <w:tr w:rsidR="00C32D18" w:rsidRPr="004C2A63" w:rsidTr="00CE441D">
              <w:trPr>
                <w:gridAfter w:val="1"/>
                <w:wAfter w:w="6" w:type="dxa"/>
                <w:cantSplit/>
              </w:trPr>
              <w:tc>
                <w:tcPr>
                  <w:tcW w:w="9975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32D18" w:rsidRPr="004C2A63" w:rsidRDefault="00C32D18" w:rsidP="00CE441D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lastRenderedPageBreak/>
                    <w:t>Условные обозначения:</w:t>
                  </w:r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C32D18" w:rsidRPr="004C2A63" w:rsidRDefault="00C32D18" w:rsidP="00CE44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110" w:type="dxa"/>
                  <w:vAlign w:val="center"/>
                </w:tcPr>
                <w:p w:rsidR="00C32D18" w:rsidRPr="004C2A63" w:rsidRDefault="00C32D18" w:rsidP="00CE44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C32D18" w:rsidRPr="004C2A63" w:rsidRDefault="00C32D18" w:rsidP="00CE44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C32D18" w:rsidRPr="004C2A63" w:rsidRDefault="00C32D18" w:rsidP="00CE44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C32D18" w:rsidRPr="004C2A63" w:rsidRDefault="00C32D18" w:rsidP="00CE44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vAlign w:val="center"/>
                </w:tcPr>
                <w:p w:rsidR="00C32D18" w:rsidRPr="004C2A63" w:rsidRDefault="00C32D18" w:rsidP="00CE44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C32D18" w:rsidRPr="004C2A63" w:rsidRDefault="00C32D18" w:rsidP="00CE44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C32D18" w:rsidRPr="004C2A63" w:rsidRDefault="00C32D18" w:rsidP="00CE44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могут быть переданы в масштабе разделов графической части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1" layoutInCell="1" allowOverlap="1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356235" cy="226060"/>
                            <wp:effectExtent l="9525" t="13970" r="5715" b="7620"/>
                            <wp:wrapNone/>
                            <wp:docPr id="106" name="Группа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56235" cy="226060"/>
                                      <a:chOff x="7039" y="2773"/>
                                      <a:chExt cx="561" cy="356"/>
                                    </a:xfrm>
                                  </wpg:grpSpPr>
                                  <wps:wsp>
                                    <wps:cNvPr id="107" name="Line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7124" y="3100"/>
                                        <a:ext cx="41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" name="Line 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132" y="2833"/>
                                        <a:ext cx="409" cy="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9" name="Line 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1" y="2833"/>
                                        <a:ext cx="21" cy="2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0" name="Line 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099" y="2918"/>
                                        <a:ext cx="0" cy="1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" name="Oval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7" y="283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95" y="277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Oval 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15" y="304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Oval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39" y="3044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3FABADF" id="Группа 106" o:spid="_x0000_s1026" style="position:absolute;margin-left:33pt;margin-top:-.4pt;width:28.05pt;height:17.8pt;z-index:251665408" coordorigin="7039,2773" coordsize="56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">
                            <v:line id="Line 45" o:spid="_x0000_s1027" style="position:absolute;flip:x y;visibility:visible;mso-wrap-style:square" from="7124,3100" to="7541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kcsQAAADcAAAADwAAAGRycy9kb3ducmV2LnhtbERP22oCMRB9F/oPYQp9EU1sadXVKKVS&#10;8Pqw6gcMm+nu1s1k2URd/94Ihb7N4VxnOm9tJS7U+NKxhkFfgSDOnCk513A8fPdGIHxANlg5Jg03&#10;8jCfPXWmmBh35ZQu+5CLGMI+QQ1FCHUipc8Ksuj7riaO3I9rLIYIm1yaBq8x3FbyVakPabHk2FBg&#10;TV8FZaf92WpQ6eZ9OxqvFqvfapmq7mbt3nZrrV+e288JiEBt+Bf/uZcmzldDeDwTL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yRyxAAAANwAAAAPAAAAAAAAAAAA&#10;AAAAAKECAABkcnMvZG93bnJldi54bWxQSwUGAAAAAAQABAD5AAAAkgMAAAAA&#10;">
                              <v:stroke dashstyle="dash"/>
                            </v:line>
                            <v:line id="Line 46" o:spid="_x0000_s1028" style="position:absolute;flip:x;visibility:visible;mso-wrap-style:square" from="7132,2833" to="7541,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BtcMAAADc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fia08oxMo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TgbXDAAAA3AAAAA8AAAAAAAAAAAAA&#10;AAAAoQIAAGRycy9kb3ducmV2LnhtbFBLBQYAAAAABAAEAPkAAACRAwAAAAA=&#10;">
                              <v:stroke dashstyle="dash"/>
                            </v:line>
                            <v:line id="Line 47" o:spid="_x0000_s1029" style="position:absolute;visibility:visible;mso-wrap-style:square" from="7541,2833" to="7562,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        <v:line id="Line 48" o:spid="_x0000_s1030" style="position:absolute;flip:x;visibility:visible;mso-wrap-style:square" from="7099,2918" to="7099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wbbsMAAADcAAAADwAAAGRycy9kb3ducmV2LnhtbESPQWvCQBCF7wX/wzIFb3WjYCnRVaSo&#10;iPTSqPdJdroJzc6G7Krx3zuHQm8zvDfvfbNcD75VN+pjE9jAdJKBIq6CbdgZOJ92bx+gYkK22AYm&#10;Aw+KsF6NXpaY23Dnb7oVySkJ4ZijgTqlLtc6VjV5jJPQEYv2E3qPSdbeadvjXcJ9q2dZ9q49NiwN&#10;NXb0WVP1W1y9gXK7ubhjedn6GX/ZvZsXJevCmPHrsFmASjSkf/Pf9cEK/lTw5RmZQK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8G27DAAAA3AAAAA8AAAAAAAAAAAAA&#10;AAAAoQIAAGRycy9kb3ducmV2LnhtbFBLBQYAAAAABAAEAPkAAACRAwAAAAA=&#10;">
                              <v:stroke dashstyle="dash"/>
                            </v:line>
                            <v:oval id="Oval 49" o:spid="_x0000_s1031" style="position:absolute;left:7047;top:283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+6MIA&#10;AADcAAAADwAAAGRycy9kb3ducmV2LnhtbERPTWsCMRC9F/wPYYTeanZ7qGU1igiWlR5s1YPHYTPu&#10;BjeTNYm6/vumIHibx/uc6by3rbiSD8axgnyUgSCunDZcK9jvVm+fIEJE1tg6JgV3CjCfDV6mWGh3&#10;41+6bmMtUgiHAhU0MXaFlKFqyGIYuY44cUfnLcYEfS21x1sKt618z7IPadFwamiwo2VD1Wl7sQrM&#10;ytz1Zv2Vl+cln3668XdpD16p12G/mICI1Men+OEudZqf5/D/TL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37owgAAANwAAAAPAAAAAAAAAAAAAAAAAJgCAABkcnMvZG93&#10;bnJldi54bWxQSwUGAAAAAAQABAD1AAAAhwMAAAAA&#10;">
                              <v:fill opacity="0" color2="#767676" rotate="t" focus="100%" type="gradient"/>
                            </v:oval>
                            <v:oval id="Oval 50" o:spid="_x0000_s1032" style="position:absolute;left:7495;top:277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6J8EA&#10;AADcAAAADwAAAGRycy9kb3ducmV2LnhtbERPTYvCMBC9L/gfwgje1tQeylKNooKyF5HtiuchGdtq&#10;M6lN1tZ/bxYW9jaP9zmL1WAb8aDO144VzKYJCGLtTM2lgtP37v0DhA/IBhvHpOBJHlbL0dsCc+N6&#10;/qJHEUoRQ9jnqKAKoc2l9Loii37qWuLIXVxnMUTYldJ02Mdw28g0STJpsebYUGFL24r0rfixCqTb&#10;ZIcj6mx3vevyuC/O9/6aKjUZD+s5iEBD+Bf/uT9NnD9L4fe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+ifBAAAA3AAAAA8AAAAAAAAAAAAAAAAAmAIAAGRycy9kb3du&#10;cmV2LnhtbFBLBQYAAAAABAAEAPUAAACGAwAAAAA=&#10;" fillcolor="black">
                              <v:fill color2="black" rotate="t" focus="100%" type="gradient"/>
                            </v:oval>
                            <v:oval id="Oval 51" o:spid="_x0000_s1033" style="position:absolute;left:7515;top:304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fvMIA&#10;AADcAAAADwAAAGRycy9kb3ducmV2LnhtbERPS2vCQBC+F/wPywi9NRstBImuoRWUXkSaFs/D7jSP&#10;Zmdjdmviv+8WCt7m43vOpphsJ640+MaxgkWSgiDWzjRcKfj82D+tQPiAbLBzTApu5KHYzh42mBs3&#10;8jtdy1CJGMI+RwV1CH0updc1WfSJ64kj9+UGiyHCoZJmwDGG204u0zSTFhuODTX2tKtJf5c/VoF0&#10;r9nxhDrbtxddnQ7l+TK2S6Ue59PLGkSgKdzF/+43E+cvn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l+8wgAAANwAAAAPAAAAAAAAAAAAAAAAAJgCAABkcnMvZG93&#10;bnJldi54bWxQSwUGAAAAAAQABAD1AAAAhwMAAAAA&#10;" fillcolor="black">
                              <v:fill color2="black" rotate="t" focus="100%" type="gradient"/>
                            </v:oval>
                            <v:oval id="Oval 52" o:spid="_x0000_s1034" style="position:absolute;left:7039;top:304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dcMIA&#10;AADcAAAADwAAAGRycy9kb3ducmV2LnhtbERPTWsCMRC9F/wPYQRvNbsibVmNIoKypYe26sHjsBl3&#10;g5vJmkRd/31TKPQ2j/c582VvW3EjH4xjBfk4A0FcOW24VnDYb57fQISIrLF1TAoeFGC5GDzNsdDu&#10;zt9028VapBAOBSpoYuwKKUPVkMUwdh1x4k7OW4wJ+lpqj/cUbls5ybIXadFwamiwo3VD1Xl3tQrM&#10;xjz05/s2Ly9rPn91rx+lPXqlRsN+NQMRqY//4j93qdP8fA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N1wwgAAANwAAAAPAAAAAAAAAAAAAAAAAJgCAABkcnMvZG93&#10;bnJldi54bWxQSwUGAAAAAAQABAD1AAAAhwMAAAAA&#10;">
                              <v:fill opacity="0" color2="#767676" rotate="t" focus="100%" type="gradien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для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изображения применяются условные знаки №3, №4</w:t>
                  </w:r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не могут быть переданы в масштабе разделов графической части</w:t>
                  </w:r>
                  <w:r w:rsidRPr="004C2A63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4C2A63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bottom w:val="nil"/>
                  </w:tcBorders>
                </w:tcPr>
                <w:p w:rsidR="00C32D18" w:rsidRPr="004C2A63" w:rsidRDefault="00C32D18" w:rsidP="00CE441D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а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9525" t="9525" r="6350" b="6350"/>
                            <wp:docPr id="105" name="Прямоугольник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7B07B9" id="Прямоугольник 10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" fillcolor="black">
                            <w10:anchorlock/>
                          </v:rect>
                        </w:pict>
                      </mc:Fallback>
                    </mc:AlternateContent>
                  </w:r>
                </w:p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квадрат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черного цвета с длиной стороны 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4C2A63">
                      <w:rPr>
                        <w:sz w:val="16"/>
                        <w:szCs w:val="16"/>
                      </w:rPr>
                      <w:t>3 мм</w:t>
                    </w:r>
                  </w:smartTag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земельный участок, имеющиеся в ГКН сведения о границе которого недостаточны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9525" t="9525" r="6350" b="6350"/>
                            <wp:docPr id="104" name="Прямоугольник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8793F1E" id="Прямоугольник 10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GaRQIAAFA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квадрат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с длиной стороны 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4C2A63">
                      <w:rPr>
                        <w:sz w:val="16"/>
                        <w:szCs w:val="16"/>
                      </w:rPr>
                      <w:t>3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, очерченный линией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4C2A63">
                      <w:rPr>
                        <w:sz w:val="16"/>
                        <w:szCs w:val="16"/>
                      </w:rPr>
                      <w:t>0,2 мм</w:t>
                    </w:r>
                  </w:smartTag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704215" cy="71755"/>
                            <wp:effectExtent l="8890" t="13970" r="10795" b="9525"/>
                            <wp:wrapNone/>
                            <wp:docPr id="94" name="Группа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95" name="Group 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96" name="Line 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7" name="Rectangle 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8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99" name="Line 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0" name="Rectangle 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1" name="Lin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" name="Rectangl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" name="Rectangl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05EEFD" id="Группа 94" o:spid="_x0000_s1026" style="position:absolute;margin-left:22.45pt;margin-top:10.85pt;width:55.45pt;height:5.65pt;z-index:251660288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">
                            <v:group id="Group 16" o:spid="_x0000_s1027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<v:line id="Line 17" o:spid="_x0000_s1028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            <v:rect id="Rectangle 18" o:spid="_x0000_s1029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5lcMA&#10;AADbAAAADwAAAGRycy9kb3ducmV2LnhtbESPQYvCMBSE74L/ITzBi6zpelC3NpV1QVi8iK0/4NE8&#10;22LzUpqsrfvrjSB4HGbmGybZDqYRN+pcbVnB5zwCQVxYXXOp4JzvP9YgnEfW2FgmBXdysE3HowRj&#10;bXs+0S3zpQgQdjEqqLxvYyldUZFBN7ctcfAutjPog+xKqTvsA9w0chFFS2mw5rBQYUs/FRXX7M8o&#10;2PV9fTn+Zzw7lLvhsMB9jr5RajoZvjcgPA3+HX61f7WCrxU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W5lcMAAADbAAAADwAAAAAAAAAAAAAAAACYAgAAZHJzL2Rv&#10;d25yZXYueG1sUEsFBgAAAAAEAAQA9QAAAIgDAAAAAA==&#10;" fillcolor="black"/>
                            </v:group>
                            <v:group id="Group 19" o:spid="_x0000_s1030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<v:line id="Line 20" o:spid="_x0000_s1031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              <v:rect id="Rectangle 21" o:spid="_x0000_s1032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6Pd8MA&#10;AADcAAAADwAAAGRycy9kb3ducmV2LnhtbESPQYvCQAyF74L/YYiwF9lO9SDSdSoqCOJlsfoDQie2&#10;xU6mdEbb3V+/OSx4S3gv733ZbEfXqhf1ofFsYJGkoIhLbxuuDNyux881qBCRLbaeycAPBdjm08kG&#10;M+sHvtCriJWSEA4ZGqhj7DKtQ1mTw5D4jli0u+8dRln7StseBwl3rV6m6Uo7bFgaauzoUFP5KJ7O&#10;wH4Ymvv3b8Hzc7Ufz0s8XjG2xnzMxt0XqEhjfJv/r09W8FPBl2dk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6Pd8MAAADcAAAADwAAAAAAAAAAAAAAAACYAgAAZHJzL2Rv&#10;d25yZXYueG1sUEsFBgAAAAAEAAQA9QAAAIgDAAAAAA==&#10;" fillcolor="black"/>
                            </v:group>
                            <v:line id="Line 22" o:spid="_x0000_s1033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          <v:rect id="Rectangle 23" o:spid="_x0000_s1034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0m7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6M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C0m70AAADcAAAADwAAAAAAAAAAAAAAAACYAgAAZHJzL2Rvd25yZXYu&#10;eG1sUEsFBgAAAAAEAAQA9QAAAIIDAAAAAA==&#10;" fillcolor="black"/>
                            <v:rect id="Rectangle 24" o:spid="_x0000_s1035" style="position:absolute;left:7258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RAL0A&#10;AADcAAAADwAAAGRycy9kb3ducmV2LnhtbERPSwrCMBDdC94hjOBGNFVBpBpFBUHciNUDDM3YFptJ&#10;aaKtnt4Igrt5vO8s160pxZNqV1hWMB5FIIhTqwvOFFwv++EchPPIGkvLpOBFDtarbmeJsbYNn+mZ&#10;+EyEEHYxKsi9r2IpXZqTQTeyFXHgbrY26AOsM6lrbEK4KeUkimbSYMGhIceKdjml9+RhFGybprid&#10;3gkPjtm2PU5wf0FfKtXvtZsFCE+t/4t/7oMO86Mp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6wRAL0AAADcAAAADwAAAAAAAAAAAAAAAACYAgAAZHJzL2Rvd25yZXYu&#10;eG1sUEsFBgAAAAAEAAQA9QAAAIIDAAAAAA==&#10;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квадраты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черного цвета с длиной стороны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4C2A63">
                      <w:rPr>
                        <w:sz w:val="16"/>
                        <w:szCs w:val="16"/>
                      </w:rPr>
                      <w:t>2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, соединенные штрихами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4C2A63">
                      <w:rPr>
                        <w:sz w:val="16"/>
                        <w:szCs w:val="16"/>
                      </w:rPr>
                      <w:t>0,2 мм</w:t>
                    </w:r>
                  </w:smartTag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недостаточны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704215" cy="71755"/>
                            <wp:effectExtent l="7620" t="13970" r="12065" b="9525"/>
                            <wp:wrapNone/>
                            <wp:docPr id="84" name="Группа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85" name="Group 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86" name="Line 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7" name="Rectangle 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8" name="Group 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89" name="Line 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0" name="Rectangle 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1" name="Line 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" name="Rectangle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3" name="Rectangle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43A5492" id="Группа 84" o:spid="_x0000_s1026" style="position:absolute;margin-left:21.6pt;margin-top:10.85pt;width:55.45pt;height:5.65pt;z-index:251661312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">
                            <v:group id="Group 26" o:spid="_x0000_s1027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<v:line id="Line 27" o:spid="_x0000_s1028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              <v:rect id="Rectangle 28" o:spid="_x0000_s1029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ZkMMA&#10;AADbAAAADwAAAGRycy9kb3ducmV2LnhtbESP0WrCQBRE3wv+w3IF3+rGKEaiq4hFLfQpth9wyd5k&#10;g9m7IbvV+PeuUOjjMDNnmM1usK24Ue8bxwpm0wQEcel0w7WCn+/j+wqED8gaW8ek4EEedtvR2wZz&#10;7e5c0O0SahEh7HNUYELocil9aciin7qOOHqV6y2GKPta6h7vEW5bmSbJUlpsOC4Y7OhgqLxefq2C&#10;ZfXwmUm/zv6UVYvhIynm+7RQajIe9msQgYbwH/5rf2oFqwxeX+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cZkMMAAADbAAAADwAAAAAAAAAAAAAAAACYAgAAZHJzL2Rv&#10;d25yZXYueG1sUEsFBgAAAAAEAAQA9QAAAIgDAAAAAA==&#10;" filled="f" fillcolor="black"/>
                            </v:group>
                            <v:group id="Group 29" o:spid="_x0000_s1030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<v:line id="Line 30" o:spid="_x0000_s1031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            <v:rect id="Rectangle 31" o:spid="_x0000_s1032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XOb8A&#10;AADbAAAADwAAAGRycy9kb3ducmV2LnhtbERPzYrCMBC+L/gOYQRva2pd1O0aRRRXwVN1H2Bopk3Z&#10;ZlKaqPXtzUHw+PH9L9e9bcSNOl87VjAZJyCIC6drrhT8XfafCxA+IGtsHJOCB3lYrwYfS8y0u3NO&#10;t3OoRAxhn6ECE0KbSekLQxb92LXEkStdZzFE2FVSd3iP4baRaZLMpMWaY4PBlraGiv/z1SqYlQ8/&#10;N+np4H/n5Ve/S/LpJs2VGg37zQ+IQH14i1/uo1bwHdfH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9xc5vwAAANsAAAAPAAAAAAAAAAAAAAAAAJgCAABkcnMvZG93bnJl&#10;di54bWxQSwUGAAAAAAQABAD1AAAAhAMAAAAA&#10;" filled="f" fillcolor="black"/>
                            </v:group>
                            <v:line id="Line 32" o:spid="_x0000_s1033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            <v:rect id="Rectangle 33" o:spid="_x0000_s1034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s1cMA&#10;AADbAAAADwAAAGRycy9kb3ducmV2LnhtbESP0WrCQBRE34X+w3ILvummUUybuopUrIJP0X7AJXuT&#10;Dc3eDdmtxr/vCoKPw8ycYZbrwbbiQr1vHCt4myYgiEunG64V/Jx3k3cQPiBrbB2Tght5WK9eRkvM&#10;tbtyQZdTqEWEsM9RgQmhy6X0pSGLfuo64uhVrrcYouxrqXu8RrhtZZokC2mx4bhgsKMvQ+Xv6c8q&#10;WFQ3n5n0uPffWTUftkkx26SFUuPXYfMJItAQnuFH+6AVfKRw/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ks1cMAAADbAAAADwAAAAAAAAAAAAAAAACYAgAAZHJzL2Rv&#10;d25yZXYueG1sUEsFBgAAAAAEAAQA9QAAAIgDAAAAAA==&#10;" filled="f" fillcolor="black"/>
                            <v:rect id="Rectangle 34" o:spid="_x0000_s1035" style="position:absolute;left:7258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JTsMA&#10;AADbAAAADwAAAGRycy9kb3ducmV2LnhtbESP3WrCQBSE7wu+w3IE7+rGWPyJriIWa8GrqA9wyJ5k&#10;g9mzIbvV+PbdgtDLYWa+Ydbb3jbiTp2vHSuYjBMQxIXTNVcKrpfD+wKED8gaG8ek4EketpvB2xoz&#10;7R6c0/0cKhEh7DNUYEJoMyl9YciiH7uWOHql6yyGKLtK6g4fEW4bmSbJTFqsOS4YbGlvqLidf6yC&#10;Wfn0c5Oejv5rXn70n0k+3aW5UqNhv1uBCNSH//Cr/a0VLKf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WJTsMAAADbAAAADwAAAAAAAAAAAAAAAACYAgAAZHJzL2Rv&#10;d25yZXYueG1sUEsFBgAAAAAEAAQA9QAAAIgDAAAAAA==&#10;" filled="f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квадраты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с длиной стороны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4C2A63">
                      <w:rPr>
                        <w:sz w:val="16"/>
                        <w:szCs w:val="16"/>
                      </w:rPr>
                      <w:t>2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, очерченные линией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4C2A63">
                      <w:rPr>
                        <w:sz w:val="16"/>
                        <w:szCs w:val="16"/>
                      </w:rPr>
                      <w:t>0,2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, соединенные штрихами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4C2A63">
                      <w:rPr>
                        <w:sz w:val="16"/>
                        <w:szCs w:val="16"/>
                      </w:rPr>
                      <w:t>0,2 мм</w:t>
                    </w:r>
                  </w:smartTag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д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rPr>
                      <w:sz w:val="16"/>
                      <w:szCs w:val="16"/>
                    </w:rPr>
                  </w:pPr>
                </w:p>
                <w:p w:rsidR="00C32D18" w:rsidRPr="004C2A63" w:rsidRDefault="00C32D18" w:rsidP="00CE441D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35660" cy="0"/>
                            <wp:effectExtent l="28575" t="19050" r="21590" b="19050"/>
                            <wp:docPr id="83" name="Прямая соединительная линия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56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43223A8" id="Прямая соединительная линия 8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" strokeweight="3pt">
                            <v:stroke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сплошные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параллельные линии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4C2A63">
                      <w:rPr>
                        <w:sz w:val="16"/>
                        <w:szCs w:val="16"/>
                      </w:rPr>
                      <w:t>0,2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 и расстоянием между ними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4C2A63">
                      <w:rPr>
                        <w:sz w:val="16"/>
                        <w:szCs w:val="16"/>
                      </w:rPr>
                      <w:t>1 мм</w:t>
                    </w:r>
                  </w:smartTag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е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rPr>
                      <w:sz w:val="16"/>
                      <w:szCs w:val="16"/>
                    </w:rPr>
                  </w:pPr>
                </w:p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42010" cy="0"/>
                            <wp:effectExtent l="19050" t="19050" r="24765" b="19050"/>
                            <wp:docPr id="82" name="Прямая соединительная линия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420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02E0833" id="Прямая соединительная линия 8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" strokeweight="3pt">
                            <v:stroke dashstyle="1 1"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пунктирные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параллельные линии с расстоянием между ними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4C2A63">
                      <w:rPr>
                        <w:sz w:val="16"/>
                        <w:szCs w:val="16"/>
                      </w:rPr>
                      <w:t>1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. Интервал между штрихами –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4C2A63">
                      <w:rPr>
                        <w:sz w:val="16"/>
                        <w:szCs w:val="16"/>
                      </w:rPr>
                      <w:t>1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, длина штриха –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4C2A63">
                      <w:rPr>
                        <w:sz w:val="16"/>
                        <w:szCs w:val="16"/>
                      </w:rPr>
                      <w:t>2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, толщина –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4C2A63">
                      <w:rPr>
                        <w:sz w:val="16"/>
                        <w:szCs w:val="16"/>
                      </w:rPr>
                      <w:t>0,2 мм</w:t>
                    </w:r>
                  </w:smartTag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а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9525" t="9525" r="13970" b="9525"/>
                            <wp:docPr id="81" name="Прямая соединительная линия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182FA31" id="Прямая соединительная линия 8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сплошная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линия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4C2A63">
                      <w:rPr>
                        <w:sz w:val="16"/>
                        <w:szCs w:val="16"/>
                      </w:rPr>
                      <w:t>0,2 мм</w:t>
                    </w:r>
                  </w:smartTag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вновь образованная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9525" t="9525" r="13970" b="9525"/>
                            <wp:docPr id="80" name="Прямая соединительная линия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90DE4CF" id="Прямая соединительная линия 8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" strokecolor="red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сплошная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линия красного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4C2A63">
                      <w:rPr>
                        <w:sz w:val="16"/>
                        <w:szCs w:val="16"/>
                      </w:rPr>
                      <w:t>0,2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 (допускается линия черного цвета, выделенная маркером красного цвета, шириной до 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4C2A63">
                      <w:rPr>
                        <w:sz w:val="16"/>
                        <w:szCs w:val="16"/>
                      </w:rPr>
                      <w:t>3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существующая часть границы, имеющиеся в ГКН сведения о которой недостаточны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4075" cy="0"/>
                            <wp:effectExtent l="9525" t="9525" r="12700" b="9525"/>
                            <wp:docPr id="79" name="Прямая соединительная линия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40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A553D0F" id="Прямая соединительная линия 7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пунктирная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линия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4C2A63">
                      <w:rPr>
                        <w:sz w:val="16"/>
                        <w:szCs w:val="16"/>
                      </w:rPr>
                      <w:t>0,2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, длиной штриха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4C2A63">
                      <w:rPr>
                        <w:sz w:val="16"/>
                        <w:szCs w:val="16"/>
                      </w:rPr>
                      <w:t>2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 и интервалом между штрихами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4C2A63">
                      <w:rPr>
                        <w:sz w:val="16"/>
                        <w:szCs w:val="16"/>
                      </w:rPr>
                      <w:t>1 мм</w:t>
                    </w:r>
                  </w:smartTag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вновь образованная часть границы, сведения о которой недостаточны для определения ее местоположения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5345" cy="0"/>
                            <wp:effectExtent l="9525" t="9525" r="11430" b="9525"/>
                            <wp:docPr id="78" name="Прямая соединительная линия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53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B87623E" id="Прямая соединительная линия 78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" strokecolor="red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пунктирная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линия красного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4C2A63">
                      <w:rPr>
                        <w:sz w:val="16"/>
                        <w:szCs w:val="16"/>
                      </w:rPr>
                      <w:t>0,2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, длиной штриха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4C2A63">
                      <w:rPr>
                        <w:sz w:val="16"/>
                        <w:szCs w:val="16"/>
                      </w:rPr>
                      <w:t>2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 и интервалом между штрихами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4C2A63">
                      <w:rPr>
                        <w:sz w:val="16"/>
                        <w:szCs w:val="16"/>
                      </w:rPr>
                      <w:t>1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 (допускается линия черного цвета, выделенная маркером красного цвета, шириной до 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4C2A63">
                      <w:rPr>
                        <w:sz w:val="16"/>
                        <w:szCs w:val="16"/>
                      </w:rPr>
                      <w:t>3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Характерная точка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а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характерная точка границы, сведения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9525" t="9525" r="12700" b="12700"/>
                            <wp:docPr id="77" name="Овал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1476476" id="Овал 77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Gv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окружность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диаметром </w:t>
                  </w:r>
                  <w:smartTag w:uri="urn:schemas-microsoft-com:office:smarttags" w:element="metricconverter">
                    <w:smartTagPr>
                      <w:attr w:name="ProductID" w:val="1,5 мм"/>
                    </w:smartTagPr>
                    <w:r w:rsidRPr="004C2A63">
                      <w:rPr>
                        <w:sz w:val="16"/>
                        <w:szCs w:val="16"/>
                      </w:rPr>
                      <w:t>1,5 мм</w:t>
                    </w:r>
                  </w:smartTag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9525" t="9525" r="12700" b="12700"/>
                            <wp:docPr id="76" name="Овал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15FBD8FC" id="Овал 76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" fillcolor="black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круг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черного цвета диаметром </w:t>
                  </w:r>
                  <w:smartTag w:uri="urn:schemas-microsoft-com:office:smarttags" w:element="metricconverter">
                    <w:smartTagPr>
                      <w:attr w:name="ProductID" w:val="1,5 мм"/>
                    </w:smartTagPr>
                    <w:r w:rsidRPr="004C2A63">
                      <w:rPr>
                        <w:sz w:val="16"/>
                        <w:szCs w:val="16"/>
                      </w:rPr>
                      <w:t>1,5 мм</w:t>
                    </w:r>
                  </w:smartTag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а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пункт государственной геодезической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532765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07950" cy="107950"/>
                            <wp:effectExtent l="18415" t="20955" r="16510" b="13970"/>
                            <wp:wrapNone/>
                            <wp:docPr id="73" name="Группа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7950" cy="107950"/>
                                      <a:chOff x="5831" y="5884"/>
                                      <a:chExt cx="170" cy="170"/>
                                    </a:xfrm>
                                  </wpg:grpSpPr>
                                  <wps:wsp>
                                    <wps:cNvPr id="74" name="AutoShap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31" y="5884"/>
                                        <a:ext cx="170" cy="17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Oval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03" y="5974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6F61091" id="Группа 73" o:spid="_x0000_s1026" style="position:absolute;margin-left:41.95pt;margin-top:2.4pt;width:8.5pt;height:8.5pt;z-index:251662336" coordorigin="5831,588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AutoShape 36" o:spid="_x0000_s1027" type="#_x0000_t5" style="position:absolute;left:5831;top:588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Ra8MA&#10;AADbAAAADwAAAGRycy9kb3ducmV2LnhtbESPQYvCMBSE74L/ITxhL6LpiqxSjSLC4uJl2VYEb4/m&#10;2ZY2L6VJtf57syB4HGbmG2a97U0tbtS60rKCz2kEgjizuuRcwSn9nixBOI+ssbZMCh7kYLsZDtYY&#10;a3vnP7olPhcBwi5GBYX3TSylywoy6Ka2IQ7e1bYGfZBtLnWL9wA3tZxF0Zc0WHJYKLChfUFZlXRG&#10;AVaX89HoX9mleRkdLt14kVak1Meo361AeOr9O/xq/2gFi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Ra8MAAADbAAAADwAAAAAAAAAAAAAAAACYAgAAZHJzL2Rv&#10;d25yZXYueG1sUEsFBgAAAAAEAAQA9QAAAIgDAAAAAA==&#10;"/>
                            <v:oval id="Oval 37" o:spid="_x0000_s1028" style="position:absolute;left:5903;top:5974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MMMMA&#10;AADbAAAADwAAAGRycy9kb3ducmV2LnhtbESPQWvCQBSE7wX/w/KE3upGoamkrqKC0otIo/T82H1N&#10;YrNvY3Y16b93BcHjMDPfMLNFb2txpdZXjhWMRwkIYu1MxYWC42HzNgXhA7LB2jEp+CcPi/ngZYaZ&#10;cR1/0zUPhYgQ9hkqKENoMim9LsmiH7mGOHq/rrUYomwLaVrsItzWcpIkqbRYcVwosaF1Sfovv1gF&#10;0q3S3R51ujmddbHf5j/n7jRR6nXYLz9BBOrDM/xofxkFH+9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MMMMAAADbAAAADwAAAAAAAAAAAAAAAACYAgAAZHJzL2Rv&#10;d25yZXYueG1sUEsFBgAAAAAEAAQA9QAAAIgDAAAAAA=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равносторонний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треугольник со стороной </w:t>
                  </w:r>
                  <w:smartTag w:uri="urn:schemas-microsoft-com:office:smarttags" w:element="metricconverter">
                    <w:smartTagPr>
                      <w:attr w:name="ProductID" w:val="3,0 мм"/>
                    </w:smartTagPr>
                    <w:r w:rsidRPr="004C2A63">
                      <w:rPr>
                        <w:sz w:val="16"/>
                        <w:szCs w:val="16"/>
                      </w:rPr>
                      <w:t>3,0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 с точкой внутри</w:t>
                  </w:r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>) пункт опорной межевой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545465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71755" cy="71755"/>
                            <wp:effectExtent l="12065" t="6985" r="11430" b="6985"/>
                            <wp:wrapNone/>
                            <wp:docPr id="70" name="Группа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1755" cy="71755"/>
                                      <a:chOff x="6314" y="5187"/>
                                      <a:chExt cx="170" cy="170"/>
                                    </a:xfrm>
                                  </wpg:grpSpPr>
                                  <wps:wsp>
                                    <wps:cNvPr id="71" name="Rectangle 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14" y="5187"/>
                                        <a:ext cx="170" cy="1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Oval 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82" y="5257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71EBC8C" id="Группа 70" o:spid="_x0000_s1026" style="position:absolute;margin-left:42.95pt;margin-top:.55pt;width:5.65pt;height:5.65pt;z-index:251663360" coordorigin="6314,518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">
                            <v:rect id="Rectangle 39" o:spid="_x0000_s1027" style="position:absolute;left:6314;top:518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      <v:oval id="Oval 40" o:spid="_x0000_s1028" style="position:absolute;left:6382;top:525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URMMA&#10;AADbAAAADwAAAGRycy9kb3ducmV2LnhtbESPQWvCQBSE7wX/w/KE3urGHNISXUUFpZcijeL5sftM&#10;otm3Mbs18d+7hUKPw8x8w8yXg23EnTpfO1YwnSQgiLUzNZcKjoft2wcIH5ANNo5JwYM8LBejlznm&#10;xvX8TfcilCJC2OeooAqhzaX0uiKLfuJa4uidXWcxRNmV0nTYR7htZJokmbRYc1yosKVNRfpa/FgF&#10;0q2zrz3qbHu56XK/K063/pIq9ToeVjMQgYbwH/5rfxoF7yn8fo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kURMMAAADbAAAADwAAAAAAAAAAAAAAAACYAgAAZHJzL2Rv&#10;d25yZXYueG1sUEsFBgAAAAAEAAQA9QAAAIgDAAAAAA=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квадрат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со стороной </w:t>
                  </w:r>
                  <w:smartTag w:uri="urn:schemas-microsoft-com:office:smarttags" w:element="metricconverter">
                    <w:smartTagPr>
                      <w:attr w:name="ProductID" w:val="2,0 мм"/>
                    </w:smartTagPr>
                    <w:r w:rsidRPr="004C2A63">
                      <w:rPr>
                        <w:sz w:val="16"/>
                        <w:szCs w:val="16"/>
                      </w:rPr>
                      <w:t>2,0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 с точкой внутри</w:t>
                  </w:r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Точка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564515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36195" cy="36195"/>
                            <wp:effectExtent l="12065" t="10795" r="8890" b="10160"/>
                            <wp:wrapNone/>
                            <wp:docPr id="67" name="Группа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6195" cy="36195"/>
                                      <a:chOff x="6125" y="5701"/>
                                      <a:chExt cx="57" cy="57"/>
                                    </a:xfrm>
                                  </wpg:grpSpPr>
                                  <wps:wsp>
                                    <wps:cNvPr id="68" name="Oval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5" y="5701"/>
                                        <a:ext cx="57" cy="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Oval 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48" y="5725"/>
                                        <a:ext cx="6" cy="6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5FBA395" id="Группа 67" o:spid="_x0000_s1026" style="position:absolute;margin-left:44.45pt;margin-top:3.85pt;width:2.85pt;height:2.85pt;z-index:251664384" coordorigin="6125,5701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">
                            <v:oval id="Oval 42" o:spid="_x0000_s1027" style="position:absolute;left:6125;top:570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          <v:oval id="Oval 43" o:spid="_x0000_s1028" style="position:absolute;left:6148;top:572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Q6MIA&#10;AADbAAAADwAAAGRycy9kb3ducmV2LnhtbESPQWvCQBSE74L/YXmCN93oIbSpq1RB6UXEKJ4fu69J&#10;bPZtzG5N/PduQehxmJlvmMWqt7W4U+srxwpm0wQEsXam4kLB+bSdvIHwAdlg7ZgUPMjDajkcLDAz&#10;ruMj3fNQiAhhn6GCMoQmk9Lrkiz6qWuIo/ftWoshyraQpsUuwm0t50mSSosVx4USG9qUpH/yX6tA&#10;unW6P6BOt9ebLg67/HLrrnOlxqP+8wNEoD78h1/tL6MgfYe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BDowgAAANsAAAAPAAAAAAAAAAAAAAAAAJgCAABkcnMvZG93&#10;bnJldi54bWxQSwUGAAAAAAQABAD1AAAAhwMAAAAA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окружность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диаметром </w:t>
                  </w:r>
                  <w:smartTag w:uri="urn:schemas-microsoft-com:office:smarttags" w:element="metricconverter">
                    <w:smartTagPr>
                      <w:attr w:name="ProductID" w:val="1, мм"/>
                    </w:smartTagPr>
                    <w:r w:rsidRPr="004C2A63">
                      <w:rPr>
                        <w:sz w:val="16"/>
                        <w:szCs w:val="16"/>
                      </w:rPr>
                      <w:t>1, мм</w:t>
                    </w:r>
                  </w:smartTag>
                  <w:r w:rsidRPr="004C2A63">
                    <w:rPr>
                      <w:sz w:val="16"/>
                      <w:szCs w:val="16"/>
                    </w:rPr>
                    <w:t xml:space="preserve"> с точкой внутри</w:t>
                  </w:r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9525" t="9525" r="13970" b="9525"/>
                            <wp:docPr id="66" name="Прямая соединительная линия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34094D9" id="Прямая соединительная линия 6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" strokeweight="1.25pt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сплошная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линия черного цвета толщиной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4C2A63">
                      <w:rPr>
                        <w:sz w:val="16"/>
                        <w:szCs w:val="16"/>
                      </w:rPr>
                      <w:t>0,5 мм</w:t>
                    </w:r>
                  </w:smartTag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9050" t="57150" r="13970" b="57150"/>
                            <wp:docPr id="64" name="Прямая соединительная линия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1CE6750" id="Прямая соединительная линия 6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">
                            <v:stroke startarrow="blo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4C2A63">
                    <w:rPr>
                      <w:sz w:val="16"/>
                      <w:szCs w:val="16"/>
                    </w:rPr>
                    <w:t>сплошная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линия черного цвета со стрелкой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4C2A63">
                      <w:rPr>
                        <w:sz w:val="16"/>
                        <w:szCs w:val="16"/>
                      </w:rPr>
                      <w:t>0,2 мм</w:t>
                    </w:r>
                  </w:smartTag>
                </w:p>
              </w:tc>
            </w:tr>
            <w:tr w:rsidR="00C32D18" w:rsidRPr="004C2A63" w:rsidTr="00CE441D">
              <w:trPr>
                <w:cantSplit/>
              </w:trPr>
              <w:tc>
                <w:tcPr>
                  <w:tcW w:w="998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32D18" w:rsidRPr="004C2A63" w:rsidRDefault="00C32D18" w:rsidP="00CE441D">
                  <w:pPr>
                    <w:jc w:val="both"/>
                    <w:rPr>
                      <w:sz w:val="4"/>
                      <w:szCs w:val="4"/>
                    </w:rPr>
                  </w:pPr>
                  <w:r w:rsidRPr="004C2A63">
                    <w:rPr>
                      <w:sz w:val="4"/>
                      <w:szCs w:val="4"/>
                    </w:rPr>
                    <w:t>______________________________________________________________________________________</w:t>
                  </w:r>
                </w:p>
                <w:p w:rsidR="00C32D18" w:rsidRPr="004C2A63" w:rsidRDefault="00C32D18" w:rsidP="00CE441D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4C2A63">
                    <w:rPr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4C2A63">
                    <w:rPr>
                      <w:sz w:val="16"/>
                      <w:szCs w:val="16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 w:rsidR="00C32D18" w:rsidRDefault="00C32D18" w:rsidP="00CE441D"/>
          <w:p w:rsidR="00C32D18" w:rsidRPr="004C2A63" w:rsidRDefault="00C32D18" w:rsidP="00CE441D"/>
        </w:tc>
      </w:tr>
    </w:tbl>
    <w:p w:rsidR="00C32D18" w:rsidRPr="00A118A7" w:rsidRDefault="00C32D18" w:rsidP="00C32D18">
      <w:pPr>
        <w:rPr>
          <w:sz w:val="8"/>
          <w:szCs w:val="8"/>
        </w:rPr>
      </w:pPr>
    </w:p>
    <w:p w:rsidR="005D0056" w:rsidRDefault="005D0056" w:rsidP="00C32D18">
      <w:pPr>
        <w:ind w:left="1985"/>
        <w:jc w:val="right"/>
        <w:sectPr w:rsidR="005D0056" w:rsidSect="00C32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56" w:rsidRDefault="005D0056" w:rsidP="005D0056">
      <w:pPr>
        <w:jc w:val="right"/>
        <w:rPr>
          <w:sz w:val="18"/>
          <w:szCs w:val="18"/>
        </w:rPr>
      </w:pPr>
    </w:p>
    <w:p w:rsidR="005D0056" w:rsidRDefault="005D0056" w:rsidP="005D0056">
      <w:pPr>
        <w:jc w:val="right"/>
        <w:rPr>
          <w:sz w:val="18"/>
          <w:szCs w:val="18"/>
        </w:rPr>
      </w:pPr>
    </w:p>
    <w:p w:rsidR="00E44D1A" w:rsidRDefault="00E44D1A" w:rsidP="00E44D1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E44D1A" w:rsidRDefault="00E44D1A" w:rsidP="00E44D1A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Постановлению Администрации сельского поселения Октябрьский сельсовет </w:t>
      </w:r>
    </w:p>
    <w:p w:rsidR="00E44D1A" w:rsidRDefault="00E44D1A" w:rsidP="00E44D1A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района Стерлитамакский район Республики Башкортостан</w:t>
      </w:r>
    </w:p>
    <w:p w:rsidR="00E44D1A" w:rsidRDefault="00E44D1A" w:rsidP="00E44D1A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1 декабря 2015 № 141</w:t>
      </w:r>
    </w:p>
    <w:p w:rsidR="00E44D1A" w:rsidRDefault="00E44D1A" w:rsidP="00E44D1A">
      <w:pPr>
        <w:ind w:firstLine="708"/>
        <w:jc w:val="center"/>
        <w:rPr>
          <w:sz w:val="24"/>
        </w:rPr>
      </w:pPr>
      <w:r>
        <w:rPr>
          <w:sz w:val="24"/>
        </w:rPr>
        <w:t>ПЕРЕЧЕНЬ</w:t>
      </w:r>
    </w:p>
    <w:p w:rsidR="00E44D1A" w:rsidRDefault="00E44D1A" w:rsidP="00E44D1A">
      <w:pPr>
        <w:ind w:firstLine="708"/>
        <w:jc w:val="center"/>
        <w:rPr>
          <w:sz w:val="24"/>
        </w:rPr>
      </w:pPr>
      <w:proofErr w:type="gramStart"/>
      <w:r>
        <w:rPr>
          <w:sz w:val="24"/>
        </w:rPr>
        <w:t>формируемых</w:t>
      </w:r>
      <w:proofErr w:type="gramEnd"/>
      <w:r>
        <w:rPr>
          <w:sz w:val="24"/>
        </w:rPr>
        <w:t xml:space="preserve"> земельных участков, характеристики которых отображены на схеме расположения земельного участка (частей земельного участка) на кадастровом плане территории кадастрового квартала  сельского поселения Октябрьский сельсовет муниципального района Стерлитамакский район Республики Башкортостан</w:t>
      </w:r>
    </w:p>
    <w:p w:rsidR="00E44D1A" w:rsidRDefault="00E44D1A" w:rsidP="00E44D1A">
      <w:pPr>
        <w:ind w:firstLine="708"/>
        <w:jc w:val="center"/>
        <w:rPr>
          <w:sz w:val="24"/>
        </w:rPr>
      </w:pPr>
    </w:p>
    <w:p w:rsidR="00E44D1A" w:rsidRDefault="00E44D1A" w:rsidP="00E44D1A">
      <w:pPr>
        <w:ind w:firstLine="708"/>
        <w:jc w:val="center"/>
        <w:rPr>
          <w:sz w:val="24"/>
        </w:rPr>
      </w:pPr>
    </w:p>
    <w:p w:rsidR="00E44D1A" w:rsidRDefault="00E44D1A" w:rsidP="00E44D1A">
      <w:pPr>
        <w:rPr>
          <w:sz w:val="24"/>
        </w:rPr>
      </w:pPr>
      <w:r>
        <w:rPr>
          <w:sz w:val="24"/>
        </w:rPr>
        <w:t xml:space="preserve">                          </w:t>
      </w:r>
    </w:p>
    <w:tbl>
      <w:tblPr>
        <w:tblpPr w:leftFromText="180" w:rightFromText="180" w:vertAnchor="page" w:horzAnchor="margin" w:tblpY="396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74"/>
        <w:gridCol w:w="1260"/>
        <w:gridCol w:w="1620"/>
        <w:gridCol w:w="1980"/>
        <w:gridCol w:w="1800"/>
        <w:gridCol w:w="2340"/>
        <w:gridCol w:w="1080"/>
        <w:gridCol w:w="2340"/>
      </w:tblGrid>
      <w:tr w:rsidR="00E44D1A" w:rsidTr="00E44D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Местоположение</w:t>
            </w: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адресный</w:t>
            </w:r>
            <w:proofErr w:type="gramEnd"/>
            <w:r>
              <w:rPr>
                <w:sz w:val="18"/>
                <w:szCs w:val="18"/>
              </w:rPr>
              <w:t xml:space="preserve">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квартал/номер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 кадастровый</w:t>
            </w: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номер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разрешенного использования (назначение)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Террито-риальная</w:t>
            </w:r>
            <w:proofErr w:type="spellEnd"/>
            <w:proofErr w:type="gramEnd"/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зона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rPr>
                <w:sz w:val="18"/>
                <w:szCs w:val="18"/>
              </w:rPr>
            </w:pP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 посредством которого обеспечивается доступ к образуемому земельному участку</w:t>
            </w:r>
          </w:p>
        </w:tc>
      </w:tr>
      <w:tr w:rsidR="00E44D1A" w:rsidTr="00E44D1A">
        <w:trPr>
          <w:trHeight w:val="1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Республика Башкортостан, Стерлитамакский район, Октябрьский сельсовет,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с.Октябрьское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ул.Дружбы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741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02:44:180102</w:t>
            </w: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02:44:180102:35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:ЗУ</w:t>
            </w:r>
            <w:proofErr w:type="gramEnd"/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Pr="009F5202" w:rsidRDefault="00E44D1A" w:rsidP="00E44D1A">
            <w:pPr>
              <w:jc w:val="center"/>
              <w:rPr>
                <w:sz w:val="18"/>
                <w:szCs w:val="18"/>
              </w:rPr>
            </w:pPr>
            <w:r w:rsidRPr="009F5202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4D1A" w:rsidTr="00E44D1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Республика Башкортостан, Стерлитамакский район, Октябрьский сельсовет,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с.Октябрьское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ул.Дружбы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д.8 «а»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Pr="009F5202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02:44:180102</w:t>
            </w:r>
          </w:p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02:44:180102:35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:ЗУ</w:t>
            </w:r>
            <w:proofErr w:type="gramEnd"/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Pr="009F5202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Торговые объекты мелкорозничной торговли: торговые павильоны, торговые киоски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A" w:rsidRDefault="00E44D1A" w:rsidP="00E4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44D1A" w:rsidRDefault="00E44D1A" w:rsidP="00E44D1A">
      <w:pPr>
        <w:rPr>
          <w:sz w:val="24"/>
        </w:rPr>
      </w:pPr>
      <w:r>
        <w:rPr>
          <w:sz w:val="24"/>
        </w:rPr>
        <w:t xml:space="preserve">                            </w:t>
      </w:r>
    </w:p>
    <w:p w:rsidR="00E44D1A" w:rsidRDefault="00E44D1A" w:rsidP="00E44D1A">
      <w:pPr>
        <w:rPr>
          <w:sz w:val="24"/>
        </w:rPr>
      </w:pPr>
      <w:bookmarkStart w:id="2" w:name="_GoBack"/>
      <w:bookmarkEnd w:id="2"/>
    </w:p>
    <w:p w:rsidR="00E44D1A" w:rsidRDefault="00E44D1A" w:rsidP="00E44D1A">
      <w:pPr>
        <w:rPr>
          <w:sz w:val="24"/>
        </w:rPr>
      </w:pPr>
    </w:p>
    <w:p w:rsidR="00E44D1A" w:rsidRDefault="00E44D1A" w:rsidP="00E44D1A">
      <w:pPr>
        <w:rPr>
          <w:sz w:val="24"/>
        </w:rPr>
      </w:pPr>
      <w:r>
        <w:rPr>
          <w:sz w:val="24"/>
        </w:rPr>
        <w:t>Глава администрации</w:t>
      </w:r>
    </w:p>
    <w:p w:rsidR="00E44D1A" w:rsidRDefault="00E44D1A" w:rsidP="00E44D1A">
      <w:pPr>
        <w:rPr>
          <w:sz w:val="24"/>
        </w:rPr>
      </w:pPr>
      <w:proofErr w:type="gramStart"/>
      <w:r>
        <w:rPr>
          <w:sz w:val="24"/>
        </w:rPr>
        <w:t>сельского</w:t>
      </w:r>
      <w:proofErr w:type="gramEnd"/>
      <w:r>
        <w:rPr>
          <w:sz w:val="24"/>
        </w:rPr>
        <w:t xml:space="preserve"> поселения Октябрьский  сельсовет                                                                                               </w:t>
      </w:r>
      <w:proofErr w:type="spellStart"/>
      <w:r>
        <w:rPr>
          <w:sz w:val="24"/>
        </w:rPr>
        <w:t>Г.Я.Гафиева</w:t>
      </w:r>
      <w:proofErr w:type="spellEnd"/>
    </w:p>
    <w:p w:rsidR="00BC4AB9" w:rsidRDefault="00BC4AB9" w:rsidP="00E44D1A">
      <w:pPr>
        <w:jc w:val="right"/>
      </w:pPr>
    </w:p>
    <w:sectPr w:rsidR="00BC4AB9" w:rsidSect="008D522E">
      <w:pgSz w:w="16838" w:h="11906" w:orient="landscape"/>
      <w:pgMar w:top="851" w:right="1134" w:bottom="850" w:left="1134" w:header="70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279"/>
    <w:multiLevelType w:val="hybridMultilevel"/>
    <w:tmpl w:val="156880E0"/>
    <w:lvl w:ilvl="0" w:tplc="1AE2A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16158A"/>
    <w:rsid w:val="002C2780"/>
    <w:rsid w:val="00352BD2"/>
    <w:rsid w:val="00353F22"/>
    <w:rsid w:val="00550FF6"/>
    <w:rsid w:val="005D0056"/>
    <w:rsid w:val="007B3E24"/>
    <w:rsid w:val="00850F73"/>
    <w:rsid w:val="0097103A"/>
    <w:rsid w:val="009C70E5"/>
    <w:rsid w:val="009D7F92"/>
    <w:rsid w:val="009E4B8F"/>
    <w:rsid w:val="00A9177D"/>
    <w:rsid w:val="00AF7514"/>
    <w:rsid w:val="00BC4AB9"/>
    <w:rsid w:val="00C25DF6"/>
    <w:rsid w:val="00C32D18"/>
    <w:rsid w:val="00C339B7"/>
    <w:rsid w:val="00C34843"/>
    <w:rsid w:val="00E0453F"/>
    <w:rsid w:val="00E44D1A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C2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2C278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basedOn w:val="a0"/>
    <w:rsid w:val="002C2780"/>
    <w:rPr>
      <w:rFonts w:ascii="Times New Roman" w:hAnsi="Times New Roman" w:cs="Times New Roman"/>
      <w:spacing w:val="-10"/>
      <w:sz w:val="58"/>
      <w:szCs w:val="58"/>
    </w:rPr>
  </w:style>
  <w:style w:type="table" w:styleId="aa">
    <w:name w:val="Table Grid"/>
    <w:basedOn w:val="a1"/>
    <w:uiPriority w:val="59"/>
    <w:rsid w:val="002C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C2780"/>
    <w:pPr>
      <w:spacing w:after="0" w:line="240" w:lineRule="auto"/>
    </w:pPr>
  </w:style>
  <w:style w:type="paragraph" w:customStyle="1" w:styleId="NoSpacing">
    <w:name w:val="No Spacing"/>
    <w:rsid w:val="00E44D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2015-12-03T10:25:00Z</cp:lastPrinted>
  <dcterms:created xsi:type="dcterms:W3CDTF">2015-02-13T09:55:00Z</dcterms:created>
  <dcterms:modified xsi:type="dcterms:W3CDTF">2015-12-14T04:09:00Z</dcterms:modified>
</cp:coreProperties>
</file>